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0BFD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4C73D3D5" w14:textId="77777777" w:rsidR="00414FE4" w:rsidRDefault="00414FE4" w:rsidP="00414FE4">
      <w:pPr>
        <w:rPr>
          <w:b/>
          <w:i/>
        </w:rPr>
      </w:pPr>
    </w:p>
    <w:p w14:paraId="129273F0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8EF34" wp14:editId="4E7D5A5B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A00454D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76F788F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4A70DAC5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F624E2">
                              <w:t>pozemkový a lesný</w:t>
                            </w:r>
                          </w:p>
                          <w:p w14:paraId="668582B8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2AF4ADCD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7BC6CF7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78EF34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">
                <v:textbox>
                  <w:txbxContent>
                    <w:p w14:paraId="3A00454D" w14:textId="77777777"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376F788F" w14:textId="77777777"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4A70DAC5" w14:textId="77777777"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F624E2">
                        <w:t>pozemkový a lesný</w:t>
                      </w:r>
                    </w:p>
                    <w:p w14:paraId="668582B8" w14:textId="77777777"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2AF4ADCD" w14:textId="77777777"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7BC6CF7" w14:textId="77777777"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7684B3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38CD7795" w14:textId="77777777" w:rsidR="00414FE4" w:rsidRPr="00FF5567" w:rsidRDefault="00414FE4" w:rsidP="00414FE4"/>
    <w:p w14:paraId="3D715D94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411FD76C" w14:textId="77777777" w:rsidR="00414FE4" w:rsidRPr="00FF5567" w:rsidRDefault="00414FE4" w:rsidP="00414FE4">
      <w:pPr>
        <w:rPr>
          <w:b/>
          <w:i/>
        </w:rPr>
      </w:pPr>
    </w:p>
    <w:p w14:paraId="7D983035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527E699F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56A6E914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5C4888D1" w14:textId="77777777" w:rsidR="003022E0" w:rsidRPr="0052073A" w:rsidRDefault="003022E0" w:rsidP="003022E0">
      <w:p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DB30CB">
        <w:rPr>
          <w:rFonts w:ascii="Times New Roman" w:hAnsi="Times New Roman" w:cs="Times New Roman"/>
          <w:b/>
          <w:sz w:val="24"/>
          <w:szCs w:val="24"/>
          <w:u w:val="single"/>
        </w:rPr>
        <w:t>Žiadosť o posúdenie miery a intenzity pôsobenia škodlivého činiteľa a vzniku  holiny</w:t>
      </w:r>
    </w:p>
    <w:p w14:paraId="65B5B0FC" w14:textId="5F648604" w:rsidR="003022E0" w:rsidRPr="00AE66BE" w:rsidRDefault="003022E0" w:rsidP="003022E0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AE66BE">
        <w:rPr>
          <w:rFonts w:ascii="Times New Roman" w:hAnsi="Times New Roman" w:cs="Times New Roman"/>
          <w:sz w:val="24"/>
          <w:szCs w:val="24"/>
        </w:rPr>
        <w:t>Na základe priložených podkladov Vás, ako obhospodarovateľ lesných pozemkov,  žiadame o </w:t>
      </w:r>
      <w:r>
        <w:rPr>
          <w:rFonts w:ascii="Times New Roman" w:hAnsi="Times New Roman" w:cs="Times New Roman"/>
          <w:sz w:val="24"/>
          <w:szCs w:val="24"/>
        </w:rPr>
        <w:t>posúdenie</w:t>
      </w:r>
      <w:r w:rsidRPr="00AE66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miery a intenzity pôsobenia škodlivého činiteľa a vzniku  holiny, podľa § 3 ods. 3 písm. b) bod 2. Vyhlášky MPRV č. 297/2011 Z.</w:t>
      </w:r>
      <w:r w:rsidR="00A21E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 o lesnej hospodárskej evidencii, na </w:t>
      </w:r>
      <w:r w:rsidRPr="00AE66BE">
        <w:rPr>
          <w:rFonts w:ascii="Times New Roman" w:hAnsi="Times New Roman" w:cs="Times New Roman"/>
          <w:sz w:val="24"/>
          <w:szCs w:val="24"/>
        </w:rPr>
        <w:t xml:space="preserve">LC </w:t>
      </w:r>
      <w:proofErr w:type="spellStart"/>
      <w:r w:rsidR="00D70A64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D70A64"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 VC </w:t>
      </w:r>
      <w:proofErr w:type="spellStart"/>
      <w:r w:rsidR="00D70A64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AE66BE">
        <w:rPr>
          <w:rFonts w:ascii="Times New Roman" w:hAnsi="Times New Roman" w:cs="Times New Roman"/>
          <w:sz w:val="24"/>
          <w:szCs w:val="24"/>
        </w:rPr>
        <w:t>.</w:t>
      </w:r>
    </w:p>
    <w:p w14:paraId="0653A571" w14:textId="77777777" w:rsidR="00D70A64" w:rsidRDefault="00D70A64" w:rsidP="00D70A64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51FE971F" w14:textId="77777777" w:rsidR="00D70A64" w:rsidRDefault="00D70A64" w:rsidP="00D70A64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EF86D82" w14:textId="77777777" w:rsidR="00D70A64" w:rsidRPr="0033030A" w:rsidRDefault="00D70A64" w:rsidP="00D70A64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0B8DE7A0" w14:textId="77777777" w:rsidR="00D70A64" w:rsidRPr="0033030A" w:rsidRDefault="00D70A64" w:rsidP="00D70A64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5DFB9EF8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90E72A1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A50387E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29427D8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8C95CCB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FF98A9E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2347DC6A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6DFA2A8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C6FB9D6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05390011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6C43DED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61889E50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12E4E95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8899D11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25B8771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C67D40B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63E633E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327212AC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D431F75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31AB693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62DB14E5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09BD79D3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44F744F5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D1D3269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4423C3F4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2B21515E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383B41F0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45D7645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208F05FE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29E59B58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6885500A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5D5C7E00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405AB532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2E607EB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DCAAA85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62FC9CBC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015D235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302E0309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70374A8E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4342512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2F7EE434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32056F5D" w14:textId="77777777" w:rsidR="00D70A64" w:rsidRDefault="00D70A64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158E1FC6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0865B25E" w14:textId="77777777" w:rsidR="003022E0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407885E8" w14:textId="77777777" w:rsidR="003022E0" w:rsidRPr="00207584" w:rsidRDefault="003022E0" w:rsidP="003022E0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10"/>
          <w:szCs w:val="10"/>
          <w:highlight w:val="yellow"/>
        </w:rPr>
      </w:pPr>
    </w:p>
    <w:p w14:paraId="6AB5F33D" w14:textId="77777777" w:rsidR="003022E0" w:rsidRPr="00627548" w:rsidRDefault="003022E0" w:rsidP="003022E0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614162D2" w14:textId="780CE403" w:rsidR="003022E0" w:rsidRDefault="003022E0" w:rsidP="003022E0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73C7A">
        <w:rPr>
          <w:rFonts w:ascii="Times New Roman" w:hAnsi="Times New Roman" w:cs="Times New Roman"/>
          <w:sz w:val="24"/>
          <w:szCs w:val="24"/>
        </w:rPr>
        <w:t xml:space="preserve">Výkaz </w:t>
      </w:r>
      <w:r>
        <w:rPr>
          <w:rFonts w:ascii="Times New Roman" w:hAnsi="Times New Roman" w:cs="Times New Roman"/>
          <w:sz w:val="24"/>
          <w:szCs w:val="24"/>
        </w:rPr>
        <w:t>JPRL pre posúdenie miery a intenzity pôsobenia škodlivého činiteľa a vzniku  holiny, podľa § 3 ods. 3 písm. b) bod 2</w:t>
      </w:r>
      <w:r w:rsidR="00FF31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Vyhlášky MPRV č. 297/2011 Z.</w:t>
      </w:r>
      <w:r w:rsidR="003860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 o lesnej hospodárskej evidencii</w:t>
      </w:r>
      <w:r w:rsidR="00FF31B1">
        <w:rPr>
          <w:rFonts w:ascii="Times New Roman" w:hAnsi="Times New Roman" w:cs="Times New Roman"/>
          <w:sz w:val="24"/>
          <w:szCs w:val="24"/>
        </w:rPr>
        <w:t>.</w:t>
      </w:r>
    </w:p>
    <w:sectPr w:rsidR="00302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022E0"/>
    <w:rsid w:val="003860C0"/>
    <w:rsid w:val="00386849"/>
    <w:rsid w:val="00414FE4"/>
    <w:rsid w:val="00431153"/>
    <w:rsid w:val="00477C69"/>
    <w:rsid w:val="00511483"/>
    <w:rsid w:val="006D285F"/>
    <w:rsid w:val="00776CA2"/>
    <w:rsid w:val="007C24EE"/>
    <w:rsid w:val="009A3656"/>
    <w:rsid w:val="00A21E44"/>
    <w:rsid w:val="00D70A64"/>
    <w:rsid w:val="00E14F5C"/>
    <w:rsid w:val="00F624E2"/>
    <w:rsid w:val="00FF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9D20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15</cp:revision>
  <dcterms:created xsi:type="dcterms:W3CDTF">2017-07-27T08:25:00Z</dcterms:created>
  <dcterms:modified xsi:type="dcterms:W3CDTF">2026-04-08T16:51:00Z</dcterms:modified>
</cp:coreProperties>
</file>