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15C15D" w14:textId="77777777" w:rsidR="00371E21" w:rsidRPr="0072409E" w:rsidRDefault="00371E21" w:rsidP="00371E21">
      <w:pPr>
        <w:spacing w:after="12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bookmarkStart w:id="0" w:name="_Hlk214195230"/>
      <w:r w:rsidRPr="00EE50CF">
        <w:rPr>
          <w:rFonts w:ascii="Times New Roman" w:hAnsi="Times New Roman" w:cs="Times New Roman"/>
          <w:b/>
          <w:sz w:val="24"/>
          <w:szCs w:val="24"/>
        </w:rPr>
        <w:t>SÚHLAS NA ŤAŽBU DREVA</w:t>
      </w:r>
      <w:r w:rsidRPr="00EE50CF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EE50CF">
        <w:rPr>
          <w:rFonts w:ascii="Times New Roman" w:hAnsi="Times New Roman" w:cs="Times New Roman"/>
          <w:b/>
          <w:sz w:val="24"/>
          <w:szCs w:val="24"/>
          <w:vertAlign w:val="superscript"/>
        </w:rPr>
        <w:t>)</w:t>
      </w:r>
    </w:p>
    <w:bookmarkEnd w:id="0"/>
    <w:p w14:paraId="0DA80772" w14:textId="1018AF80" w:rsidR="00371E21" w:rsidRPr="0072409E" w:rsidRDefault="00371E21" w:rsidP="00371E21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72409E">
        <w:rPr>
          <w:rFonts w:ascii="Times New Roman" w:hAnsi="Times New Roman" w:cs="Times New Roman"/>
          <w:bCs/>
          <w:sz w:val="24"/>
          <w:szCs w:val="24"/>
        </w:rPr>
        <w:t xml:space="preserve">Číslo: </w:t>
      </w:r>
    </w:p>
    <w:p w14:paraId="0232613B" w14:textId="77777777" w:rsidR="00371E21" w:rsidRPr="00D54AD1" w:rsidRDefault="00371E21" w:rsidP="00371E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1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96"/>
        <w:gridCol w:w="2127"/>
        <w:gridCol w:w="2409"/>
        <w:gridCol w:w="2947"/>
      </w:tblGrid>
      <w:tr w:rsidR="00371E21" w:rsidRPr="00D54AD1" w14:paraId="5A1570BB" w14:textId="77777777" w:rsidTr="009B5691">
        <w:trPr>
          <w:cantSplit/>
          <w:trHeight w:val="354"/>
          <w:jc w:val="center"/>
        </w:trPr>
        <w:tc>
          <w:tcPr>
            <w:tcW w:w="1696" w:type="dxa"/>
            <w:vAlign w:val="center"/>
          </w:tcPr>
          <w:p w14:paraId="61C8CC7A" w14:textId="77777777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220661676"/>
            <w:r w:rsidRPr="00D54AD1">
              <w:rPr>
                <w:rFonts w:ascii="Times New Roman" w:hAnsi="Times New Roman" w:cs="Times New Roman"/>
                <w:sz w:val="24"/>
                <w:szCs w:val="24"/>
              </w:rPr>
              <w:t>Dátum vydania:</w:t>
            </w:r>
          </w:p>
        </w:tc>
        <w:tc>
          <w:tcPr>
            <w:tcW w:w="2127" w:type="dxa"/>
            <w:vAlign w:val="center"/>
          </w:tcPr>
          <w:p w14:paraId="6F595F6D" w14:textId="1E1172BB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14:paraId="52AEDA26" w14:textId="77777777" w:rsidR="00371E21" w:rsidRPr="00D54AD1" w:rsidRDefault="00371E21" w:rsidP="009B56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4AD1">
              <w:rPr>
                <w:rFonts w:ascii="Times New Roman" w:hAnsi="Times New Roman" w:cs="Times New Roman"/>
                <w:sz w:val="24"/>
                <w:szCs w:val="24"/>
              </w:rPr>
              <w:t>Odporučený termín vykonania ťažby</w:t>
            </w:r>
            <w:r w:rsidRPr="00D54AD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2)</w:t>
            </w:r>
            <w:r w:rsidRPr="00D54AD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2947" w:type="dxa"/>
            <w:vAlign w:val="center"/>
          </w:tcPr>
          <w:p w14:paraId="18F3BFE5" w14:textId="1E6B3060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1"/>
    </w:tbl>
    <w:p w14:paraId="0392AD26" w14:textId="77777777" w:rsidR="00371E21" w:rsidRPr="00D54AD1" w:rsidRDefault="00371E21" w:rsidP="00371E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D093DE8" w14:textId="77777777" w:rsidR="00371E21" w:rsidRPr="00D54AD1" w:rsidRDefault="00371E21" w:rsidP="00371E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4AD1">
        <w:rPr>
          <w:rFonts w:ascii="Times New Roman" w:hAnsi="Times New Roman" w:cs="Times New Roman"/>
          <w:sz w:val="24"/>
          <w:szCs w:val="24"/>
        </w:rPr>
        <w:t>Vydal:</w:t>
      </w:r>
    </w:p>
    <w:tbl>
      <w:tblPr>
        <w:tblW w:w="91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96"/>
        <w:gridCol w:w="2694"/>
        <w:gridCol w:w="2089"/>
        <w:gridCol w:w="2700"/>
      </w:tblGrid>
      <w:tr w:rsidR="00371E21" w:rsidRPr="00D54AD1" w14:paraId="0B982F22" w14:textId="77777777" w:rsidTr="009B5691">
        <w:trPr>
          <w:cantSplit/>
          <w:trHeight w:val="329"/>
          <w:jc w:val="center"/>
        </w:trPr>
        <w:tc>
          <w:tcPr>
            <w:tcW w:w="1696" w:type="dxa"/>
            <w:vMerge w:val="restart"/>
            <w:vAlign w:val="center"/>
          </w:tcPr>
          <w:p w14:paraId="5698C279" w14:textId="77777777" w:rsidR="00371E21" w:rsidRPr="00D54AD1" w:rsidRDefault="00371E21" w:rsidP="009B56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220661775"/>
            <w:r w:rsidRPr="00D54AD1">
              <w:rPr>
                <w:rFonts w:ascii="Times New Roman" w:hAnsi="Times New Roman" w:cs="Times New Roman"/>
                <w:sz w:val="24"/>
                <w:szCs w:val="24"/>
              </w:rPr>
              <w:t>Odborný lesný hospodár</w:t>
            </w:r>
          </w:p>
        </w:tc>
        <w:tc>
          <w:tcPr>
            <w:tcW w:w="2694" w:type="dxa"/>
          </w:tcPr>
          <w:p w14:paraId="3D6989F4" w14:textId="77777777" w:rsidR="00371E21" w:rsidRPr="00D54AD1" w:rsidRDefault="00371E21" w:rsidP="009B56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4AD1">
              <w:rPr>
                <w:rFonts w:ascii="Times New Roman" w:hAnsi="Times New Roman" w:cs="Times New Roman"/>
                <w:sz w:val="24"/>
                <w:szCs w:val="24"/>
              </w:rPr>
              <w:t>Meno, priezvisko:</w:t>
            </w:r>
          </w:p>
        </w:tc>
        <w:tc>
          <w:tcPr>
            <w:tcW w:w="2089" w:type="dxa"/>
          </w:tcPr>
          <w:p w14:paraId="14DE21FF" w14:textId="77777777" w:rsidR="00371E21" w:rsidRPr="00D54AD1" w:rsidRDefault="00371E21" w:rsidP="009B56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4AD1">
              <w:rPr>
                <w:rFonts w:ascii="Times New Roman" w:hAnsi="Times New Roman" w:cs="Times New Roman"/>
                <w:sz w:val="24"/>
                <w:szCs w:val="24"/>
              </w:rPr>
              <w:t>Číslo osvedčenia:</w:t>
            </w:r>
          </w:p>
        </w:tc>
        <w:tc>
          <w:tcPr>
            <w:tcW w:w="2700" w:type="dxa"/>
          </w:tcPr>
          <w:p w14:paraId="28CAEAA3" w14:textId="77777777" w:rsidR="00371E21" w:rsidRPr="00D54AD1" w:rsidRDefault="00371E21" w:rsidP="009B56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4AD1">
              <w:rPr>
                <w:rFonts w:ascii="Times New Roman" w:hAnsi="Times New Roman" w:cs="Times New Roman"/>
                <w:sz w:val="24"/>
                <w:szCs w:val="24"/>
              </w:rPr>
              <w:t>Podpis:</w:t>
            </w:r>
            <w:r w:rsidRPr="00E71670">
              <w:rPr>
                <w:rFonts w:ascii="Mistral" w:hAnsi="Mistral"/>
                <w:color w:val="00B050"/>
                <w:sz w:val="20"/>
                <w:szCs w:val="20"/>
              </w:rPr>
              <w:t xml:space="preserve"> </w:t>
            </w:r>
          </w:p>
        </w:tc>
      </w:tr>
      <w:tr w:rsidR="00371E21" w:rsidRPr="00D54AD1" w14:paraId="4A4B7169" w14:textId="77777777" w:rsidTr="009B5691">
        <w:trPr>
          <w:cantSplit/>
          <w:trHeight w:val="546"/>
          <w:jc w:val="center"/>
        </w:trPr>
        <w:tc>
          <w:tcPr>
            <w:tcW w:w="1696" w:type="dxa"/>
            <w:vMerge/>
          </w:tcPr>
          <w:p w14:paraId="6854DC81" w14:textId="77777777" w:rsidR="00371E21" w:rsidRPr="00D54AD1" w:rsidRDefault="00371E21" w:rsidP="009B56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14:paraId="1A9C20B3" w14:textId="112B8E72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9" w:type="dxa"/>
            <w:vAlign w:val="center"/>
          </w:tcPr>
          <w:p w14:paraId="729F32B7" w14:textId="4F046E66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14:paraId="60697F74" w14:textId="780C27BA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2"/>
    </w:tbl>
    <w:p w14:paraId="4B4AB50A" w14:textId="77777777" w:rsidR="00371E21" w:rsidRPr="00D54AD1" w:rsidRDefault="00371E21" w:rsidP="00371E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1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90"/>
        <w:gridCol w:w="4761"/>
      </w:tblGrid>
      <w:tr w:rsidR="00371E21" w:rsidRPr="00D54AD1" w14:paraId="05FE9815" w14:textId="77777777" w:rsidTr="009B5691">
        <w:trPr>
          <w:cantSplit/>
          <w:jc w:val="center"/>
        </w:trPr>
        <w:tc>
          <w:tcPr>
            <w:tcW w:w="4390" w:type="dxa"/>
          </w:tcPr>
          <w:p w14:paraId="0C10300E" w14:textId="6FA1A838" w:rsidR="00371E21" w:rsidRPr="00D54AD1" w:rsidRDefault="00371E21" w:rsidP="009B56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220662187"/>
            <w:r w:rsidRPr="00D54AD1">
              <w:rPr>
                <w:rFonts w:ascii="Times New Roman" w:hAnsi="Times New Roman" w:cs="Times New Roman"/>
                <w:sz w:val="24"/>
                <w:szCs w:val="24"/>
              </w:rPr>
              <w:t>Lesný celok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  </w:t>
            </w:r>
          </w:p>
          <w:p w14:paraId="64104062" w14:textId="77777777" w:rsidR="00371E21" w:rsidRPr="00D54AD1" w:rsidRDefault="00371E21" w:rsidP="009B56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1" w:type="dxa"/>
            <w:vMerge w:val="restart"/>
          </w:tcPr>
          <w:p w14:paraId="5E82CB63" w14:textId="77777777" w:rsidR="00371E21" w:rsidRDefault="00371E21" w:rsidP="009B56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4AD1">
              <w:rPr>
                <w:rFonts w:ascii="Times New Roman" w:hAnsi="Times New Roman" w:cs="Times New Roman"/>
                <w:sz w:val="24"/>
                <w:szCs w:val="24"/>
              </w:rPr>
              <w:t>Vlastník, správca alebo obhospodarovateľ lesa:</w:t>
            </w:r>
          </w:p>
          <w:p w14:paraId="5AC1825C" w14:textId="77777777" w:rsidR="00371E2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B2E4C1" w14:textId="7294EC8E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1E21" w:rsidRPr="00D54AD1" w14:paraId="67EC22AD" w14:textId="77777777" w:rsidTr="009B5691">
        <w:trPr>
          <w:cantSplit/>
          <w:jc w:val="center"/>
        </w:trPr>
        <w:tc>
          <w:tcPr>
            <w:tcW w:w="4390" w:type="dxa"/>
          </w:tcPr>
          <w:p w14:paraId="131D1A8C" w14:textId="27BF57B8" w:rsidR="00371E21" w:rsidRPr="00D54AD1" w:rsidRDefault="00371E21" w:rsidP="009B56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4AD1">
              <w:rPr>
                <w:rFonts w:ascii="Times New Roman" w:hAnsi="Times New Roman" w:cs="Times New Roman"/>
                <w:sz w:val="24"/>
                <w:szCs w:val="24"/>
              </w:rPr>
              <w:t>Vlastnícky celok: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E903A2F" w14:textId="77777777" w:rsidR="00371E21" w:rsidRPr="00D54AD1" w:rsidRDefault="00371E21" w:rsidP="009B56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1" w:type="dxa"/>
            <w:vMerge/>
          </w:tcPr>
          <w:p w14:paraId="5E15084C" w14:textId="77777777" w:rsidR="00371E21" w:rsidRPr="00D54AD1" w:rsidRDefault="00371E21" w:rsidP="009B56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3"/>
    </w:tbl>
    <w:p w14:paraId="68FB233B" w14:textId="77777777" w:rsidR="00371E21" w:rsidRPr="00D54AD1" w:rsidRDefault="00371E21" w:rsidP="00371E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5838D37" w14:textId="77777777" w:rsidR="00371E21" w:rsidRPr="00D54AD1" w:rsidRDefault="00371E21" w:rsidP="00371E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2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8"/>
        <w:gridCol w:w="1275"/>
        <w:gridCol w:w="1418"/>
        <w:gridCol w:w="1564"/>
        <w:gridCol w:w="1276"/>
        <w:gridCol w:w="1139"/>
        <w:gridCol w:w="1620"/>
      </w:tblGrid>
      <w:tr w:rsidR="00371E21" w:rsidRPr="00D54AD1" w14:paraId="0B19BEB0" w14:textId="77777777" w:rsidTr="009B5691">
        <w:trPr>
          <w:cantSplit/>
          <w:jc w:val="center"/>
        </w:trPr>
        <w:tc>
          <w:tcPr>
            <w:tcW w:w="988" w:type="dxa"/>
            <w:vMerge w:val="restart"/>
            <w:vAlign w:val="center"/>
          </w:tcPr>
          <w:p w14:paraId="22CD3759" w14:textId="77777777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_Hlk214195303"/>
            <w:r w:rsidRPr="00D54AD1">
              <w:rPr>
                <w:rFonts w:ascii="Times New Roman" w:hAnsi="Times New Roman" w:cs="Times New Roman"/>
                <w:sz w:val="24"/>
                <w:szCs w:val="24"/>
              </w:rPr>
              <w:t>Dielec</w:t>
            </w:r>
          </w:p>
        </w:tc>
        <w:tc>
          <w:tcPr>
            <w:tcW w:w="1275" w:type="dxa"/>
            <w:vMerge w:val="restart"/>
            <w:vAlign w:val="center"/>
          </w:tcPr>
          <w:p w14:paraId="35D105EF" w14:textId="77777777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D1">
              <w:rPr>
                <w:rFonts w:ascii="Times New Roman" w:hAnsi="Times New Roman" w:cs="Times New Roman"/>
                <w:sz w:val="24"/>
                <w:szCs w:val="24"/>
              </w:rPr>
              <w:t>Dôvod vykonania ťažby</w:t>
            </w:r>
            <w:r w:rsidRPr="00D54AD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3)</w:t>
            </w:r>
          </w:p>
        </w:tc>
        <w:tc>
          <w:tcPr>
            <w:tcW w:w="1418" w:type="dxa"/>
            <w:vMerge w:val="restart"/>
            <w:vAlign w:val="center"/>
          </w:tcPr>
          <w:p w14:paraId="2EDD68EF" w14:textId="77777777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D1">
              <w:rPr>
                <w:rFonts w:ascii="Times New Roman" w:hAnsi="Times New Roman" w:cs="Times New Roman"/>
                <w:sz w:val="24"/>
                <w:szCs w:val="24"/>
              </w:rPr>
              <w:t>Spôsob vyznačenia</w:t>
            </w:r>
            <w:r w:rsidRPr="00D54AD1">
              <w:rPr>
                <w:rFonts w:ascii="Times New Roman" w:hAnsi="Times New Roman" w:cs="Times New Roman"/>
                <w:szCs w:val="24"/>
                <w:vertAlign w:val="superscript"/>
              </w:rPr>
              <w:t>4)</w:t>
            </w:r>
          </w:p>
        </w:tc>
        <w:tc>
          <w:tcPr>
            <w:tcW w:w="5599" w:type="dxa"/>
            <w:gridSpan w:val="4"/>
            <w:vAlign w:val="center"/>
          </w:tcPr>
          <w:p w14:paraId="7F0F5AC2" w14:textId="77777777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D1">
              <w:rPr>
                <w:rFonts w:ascii="Times New Roman" w:hAnsi="Times New Roman" w:cs="Times New Roman"/>
                <w:sz w:val="24"/>
                <w:szCs w:val="24"/>
              </w:rPr>
              <w:t xml:space="preserve">PREDPOKLADANÁ ŤAŽBA </w:t>
            </w:r>
          </w:p>
        </w:tc>
      </w:tr>
      <w:tr w:rsidR="00371E21" w:rsidRPr="00D54AD1" w14:paraId="5884A8C3" w14:textId="77777777" w:rsidTr="009B5691">
        <w:trPr>
          <w:cantSplit/>
          <w:jc w:val="center"/>
        </w:trPr>
        <w:tc>
          <w:tcPr>
            <w:tcW w:w="988" w:type="dxa"/>
            <w:vMerge/>
            <w:vAlign w:val="center"/>
          </w:tcPr>
          <w:p w14:paraId="75B5234D" w14:textId="77777777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vAlign w:val="center"/>
          </w:tcPr>
          <w:p w14:paraId="4118381C" w14:textId="77777777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vAlign w:val="center"/>
          </w:tcPr>
          <w:p w14:paraId="592D5CD1" w14:textId="77777777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vAlign w:val="center"/>
          </w:tcPr>
          <w:p w14:paraId="3C4EA52D" w14:textId="77777777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D1">
              <w:rPr>
                <w:rFonts w:ascii="Times New Roman" w:hAnsi="Times New Roman" w:cs="Times New Roman"/>
                <w:sz w:val="24"/>
                <w:szCs w:val="24"/>
              </w:rPr>
              <w:t>Drevina</w:t>
            </w:r>
            <w:r w:rsidRPr="00D54AD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5)</w:t>
            </w:r>
          </w:p>
        </w:tc>
        <w:tc>
          <w:tcPr>
            <w:tcW w:w="1276" w:type="dxa"/>
            <w:vAlign w:val="center"/>
          </w:tcPr>
          <w:p w14:paraId="302394BA" w14:textId="77777777" w:rsidR="00371E21" w:rsidRPr="00D54AD1" w:rsidRDefault="00371E21" w:rsidP="009B5691">
            <w:pPr>
              <w:spacing w:after="0" w:line="240" w:lineRule="auto"/>
              <w:ind w:right="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D1">
              <w:rPr>
                <w:rFonts w:ascii="Times New Roman" w:hAnsi="Times New Roman" w:cs="Times New Roman"/>
                <w:sz w:val="24"/>
                <w:szCs w:val="24"/>
              </w:rPr>
              <w:t>Počet kmeňov</w:t>
            </w:r>
            <w:r w:rsidRPr="00D54AD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6)</w:t>
            </w:r>
          </w:p>
        </w:tc>
        <w:tc>
          <w:tcPr>
            <w:tcW w:w="1139" w:type="dxa"/>
            <w:vAlign w:val="center"/>
          </w:tcPr>
          <w:p w14:paraId="600D7431" w14:textId="77777777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D1">
              <w:rPr>
                <w:rFonts w:ascii="Times New Roman" w:hAnsi="Times New Roman" w:cs="Times New Roman"/>
                <w:sz w:val="24"/>
                <w:szCs w:val="24"/>
              </w:rPr>
              <w:t>Objem</w:t>
            </w:r>
            <w:r w:rsidRPr="00D54AD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7)</w:t>
            </w:r>
            <w:r w:rsidRPr="00D54AD1">
              <w:rPr>
                <w:rFonts w:ascii="Times New Roman" w:hAnsi="Times New Roman" w:cs="Times New Roman"/>
                <w:sz w:val="24"/>
                <w:szCs w:val="24"/>
              </w:rPr>
              <w:t xml:space="preserve"> v m</w:t>
            </w:r>
            <w:r w:rsidRPr="00D54AD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620" w:type="dxa"/>
            <w:vAlign w:val="center"/>
          </w:tcPr>
          <w:p w14:paraId="7F2F66B8" w14:textId="77777777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D1">
              <w:rPr>
                <w:rFonts w:ascii="Times New Roman" w:hAnsi="Times New Roman" w:cs="Times New Roman"/>
                <w:sz w:val="24"/>
                <w:szCs w:val="24"/>
              </w:rPr>
              <w:t>Plocha v ha</w:t>
            </w:r>
            <w:r w:rsidRPr="00D54AD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8)</w:t>
            </w:r>
          </w:p>
        </w:tc>
      </w:tr>
      <w:tr w:rsidR="00371E21" w:rsidRPr="00D54AD1" w14:paraId="5B52B034" w14:textId="77777777" w:rsidTr="009B5691">
        <w:trPr>
          <w:jc w:val="center"/>
        </w:trPr>
        <w:tc>
          <w:tcPr>
            <w:tcW w:w="988" w:type="dxa"/>
          </w:tcPr>
          <w:p w14:paraId="744B2DDC" w14:textId="5932406C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32B35C8" w14:textId="2A4FF9E3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BBAD9A7" w14:textId="780671FD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</w:tcPr>
          <w:p w14:paraId="3A3CA4A7" w14:textId="606AB09D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3856200" w14:textId="77777777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</w:tcPr>
          <w:p w14:paraId="6F0D70D7" w14:textId="0A830BDC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71AED5F3" w14:textId="56440510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1E21" w:rsidRPr="00D54AD1" w14:paraId="0288734C" w14:textId="77777777" w:rsidTr="009B5691">
        <w:trPr>
          <w:jc w:val="center"/>
        </w:trPr>
        <w:tc>
          <w:tcPr>
            <w:tcW w:w="988" w:type="dxa"/>
          </w:tcPr>
          <w:p w14:paraId="0E3EAE82" w14:textId="77777777" w:rsidR="00371E2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5B96F1F" w14:textId="77777777" w:rsidR="00371E2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5E8AD17" w14:textId="77777777" w:rsidR="00371E2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</w:tcPr>
          <w:p w14:paraId="4A450101" w14:textId="25BA4EAC" w:rsidR="00371E2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4445F4D" w14:textId="77777777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</w:tcPr>
          <w:p w14:paraId="5E08E1F1" w14:textId="77DE4998" w:rsidR="00371E2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15D0B3A5" w14:textId="77777777" w:rsidR="00371E2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1E21" w:rsidRPr="00D54AD1" w14:paraId="7B7A0906" w14:textId="77777777" w:rsidTr="009B5691">
        <w:trPr>
          <w:jc w:val="center"/>
        </w:trPr>
        <w:tc>
          <w:tcPr>
            <w:tcW w:w="988" w:type="dxa"/>
          </w:tcPr>
          <w:p w14:paraId="47BBE07C" w14:textId="77777777" w:rsidR="00371E2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D9FBF88" w14:textId="77777777" w:rsidR="00371E2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4837DA7" w14:textId="77777777" w:rsidR="00371E2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</w:tcPr>
          <w:p w14:paraId="037840D2" w14:textId="0C5D9244" w:rsidR="00371E2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75B60E7" w14:textId="77777777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</w:tcPr>
          <w:p w14:paraId="47A142A1" w14:textId="7768D919" w:rsidR="00371E2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1085E39F" w14:textId="77777777" w:rsidR="00371E2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1E21" w:rsidRPr="00D54AD1" w14:paraId="74E6E3FB" w14:textId="77777777" w:rsidTr="009B5691">
        <w:trPr>
          <w:jc w:val="center"/>
        </w:trPr>
        <w:tc>
          <w:tcPr>
            <w:tcW w:w="988" w:type="dxa"/>
          </w:tcPr>
          <w:p w14:paraId="13B92936" w14:textId="2ACCEF5A" w:rsidR="00371E2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16EC42D" w14:textId="15459E0C" w:rsidR="00371E2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168B7BB" w14:textId="3212C613" w:rsidR="00371E2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</w:tcPr>
          <w:p w14:paraId="395D626B" w14:textId="7AF8B3B3" w:rsidR="00371E2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E956269" w14:textId="77777777" w:rsidR="00371E2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</w:tcPr>
          <w:p w14:paraId="53ED312E" w14:textId="0FD1B425" w:rsidR="00371E2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4D84A626" w14:textId="7CC0E9AE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1E21" w:rsidRPr="00D54AD1" w14:paraId="02509D2B" w14:textId="77777777" w:rsidTr="009B5691">
        <w:trPr>
          <w:jc w:val="center"/>
        </w:trPr>
        <w:tc>
          <w:tcPr>
            <w:tcW w:w="988" w:type="dxa"/>
          </w:tcPr>
          <w:p w14:paraId="58C50EC4" w14:textId="77777777" w:rsidR="00371E2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AD45557" w14:textId="77777777" w:rsidR="00371E2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EDA9FCE" w14:textId="77777777" w:rsidR="00371E2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</w:tcPr>
          <w:p w14:paraId="04317A55" w14:textId="13FC8804" w:rsidR="00371E2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92EAFD8" w14:textId="77777777" w:rsidR="00371E2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</w:tcPr>
          <w:p w14:paraId="0F1CEEAD" w14:textId="130723FE" w:rsidR="00371E2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63FD2A67" w14:textId="77777777" w:rsidR="00371E2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1E21" w:rsidRPr="00D54AD1" w14:paraId="5180CEE4" w14:textId="77777777" w:rsidTr="009B5691">
        <w:trPr>
          <w:jc w:val="center"/>
        </w:trPr>
        <w:tc>
          <w:tcPr>
            <w:tcW w:w="988" w:type="dxa"/>
          </w:tcPr>
          <w:p w14:paraId="69AA35BD" w14:textId="77777777" w:rsidR="00371E2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1DC7991" w14:textId="77777777" w:rsidR="00371E2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2307B5B" w14:textId="77777777" w:rsidR="00371E2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</w:tcPr>
          <w:p w14:paraId="58F91711" w14:textId="019FE446" w:rsidR="00371E2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6F6CC2D" w14:textId="77777777" w:rsidR="00371E2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</w:tcPr>
          <w:p w14:paraId="2503D4DB" w14:textId="59FAB288" w:rsidR="00371E2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1F09AEBA" w14:textId="77777777" w:rsidR="00371E2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1E21" w:rsidRPr="00D54AD1" w14:paraId="1F255934" w14:textId="77777777" w:rsidTr="009B5691">
        <w:trPr>
          <w:jc w:val="center"/>
        </w:trPr>
        <w:tc>
          <w:tcPr>
            <w:tcW w:w="988" w:type="dxa"/>
          </w:tcPr>
          <w:p w14:paraId="558DD8F1" w14:textId="4849189E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DC886C5" w14:textId="43B9C1B5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0E6F8A6" w14:textId="240A8C6C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</w:tcPr>
          <w:p w14:paraId="47DDE447" w14:textId="0572E6BD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68B47D1" w14:textId="540CADC3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</w:tcPr>
          <w:p w14:paraId="484EF677" w14:textId="6E05153D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18520F65" w14:textId="77777777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1E21" w:rsidRPr="00D54AD1" w14:paraId="4BDC437A" w14:textId="77777777" w:rsidTr="009B5691">
        <w:trPr>
          <w:jc w:val="center"/>
        </w:trPr>
        <w:tc>
          <w:tcPr>
            <w:tcW w:w="988" w:type="dxa"/>
          </w:tcPr>
          <w:p w14:paraId="76DBEC9D" w14:textId="78EF596D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E11433C" w14:textId="0BB6A547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74D4CE9" w14:textId="1E0D9FC2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</w:tcPr>
          <w:p w14:paraId="5B8C40B6" w14:textId="7195E20A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E9B7D8E" w14:textId="77777777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</w:tcPr>
          <w:p w14:paraId="1E2C7898" w14:textId="01BAAD45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2B1B280D" w14:textId="37423366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1E21" w:rsidRPr="00D54AD1" w14:paraId="296406F7" w14:textId="77777777" w:rsidTr="009B5691">
        <w:trPr>
          <w:cantSplit/>
          <w:jc w:val="center"/>
        </w:trPr>
        <w:tc>
          <w:tcPr>
            <w:tcW w:w="3681" w:type="dxa"/>
            <w:gridSpan w:val="3"/>
            <w:tcBorders>
              <w:left w:val="nil"/>
              <w:bottom w:val="nil"/>
            </w:tcBorders>
          </w:tcPr>
          <w:p w14:paraId="5C158778" w14:textId="77777777" w:rsidR="00371E21" w:rsidRPr="00D54AD1" w:rsidRDefault="00371E21" w:rsidP="009B56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</w:tcPr>
          <w:p w14:paraId="40FAF2DE" w14:textId="77777777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D1">
              <w:rPr>
                <w:rFonts w:ascii="Times New Roman" w:hAnsi="Times New Roman" w:cs="Times New Roman"/>
                <w:sz w:val="24"/>
                <w:szCs w:val="24"/>
              </w:rPr>
              <w:t>Spolu:</w:t>
            </w:r>
          </w:p>
        </w:tc>
        <w:tc>
          <w:tcPr>
            <w:tcW w:w="1276" w:type="dxa"/>
          </w:tcPr>
          <w:p w14:paraId="7643F42E" w14:textId="63752B40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</w:tcPr>
          <w:p w14:paraId="27FB7822" w14:textId="5B86F516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753C67B8" w14:textId="11469320" w:rsidR="00371E21" w:rsidRPr="00D54AD1" w:rsidRDefault="00371E21" w:rsidP="009B5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4"/>
    </w:tbl>
    <w:p w14:paraId="5EC7EC74" w14:textId="77777777" w:rsidR="00401505" w:rsidRDefault="00401505"/>
    <w:p w14:paraId="4C188708" w14:textId="77777777" w:rsidR="00371E21" w:rsidRDefault="00371E21"/>
    <w:p w14:paraId="456E44D8" w14:textId="77777777" w:rsidR="00371E21" w:rsidRDefault="00371E21"/>
    <w:p w14:paraId="57C8ADF1" w14:textId="77777777" w:rsidR="00371E21" w:rsidRDefault="00371E21"/>
    <w:p w14:paraId="677C6223" w14:textId="77777777" w:rsidR="00371E21" w:rsidRDefault="00371E21"/>
    <w:p w14:paraId="55BA6710" w14:textId="77777777" w:rsidR="00371E21" w:rsidRDefault="00371E21"/>
    <w:p w14:paraId="7CB6F493" w14:textId="77777777" w:rsidR="00371E21" w:rsidRDefault="00371E21"/>
    <w:p w14:paraId="318943E3" w14:textId="77777777" w:rsidR="00371E21" w:rsidRDefault="00371E21"/>
    <w:p w14:paraId="2721F097" w14:textId="77777777" w:rsidR="00371E21" w:rsidRDefault="00371E21"/>
    <w:p w14:paraId="0EC930B5" w14:textId="77777777" w:rsidR="00371E21" w:rsidRDefault="00371E21"/>
    <w:p w14:paraId="5737753E" w14:textId="77777777" w:rsidR="00371E21" w:rsidRDefault="00371E21"/>
    <w:p w14:paraId="1AFC99DD" w14:textId="77777777" w:rsidR="00371E21" w:rsidRPr="00545708" w:rsidRDefault="00371E21" w:rsidP="00371E21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545708">
        <w:rPr>
          <w:rFonts w:ascii="Times New Roman" w:hAnsi="Times New Roman" w:cs="Times New Roman"/>
          <w:sz w:val="24"/>
          <w:szCs w:val="24"/>
          <w:u w:val="single"/>
        </w:rPr>
        <w:lastRenderedPageBreak/>
        <w:t>Vysvetlivky:</w:t>
      </w:r>
    </w:p>
    <w:p w14:paraId="67A77AD7" w14:textId="77777777" w:rsidR="00371E21" w:rsidRPr="00545708" w:rsidRDefault="00371E21" w:rsidP="00371E21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570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45708">
        <w:rPr>
          <w:rFonts w:ascii="Times New Roman" w:hAnsi="Times New Roman" w:cs="Times New Roman"/>
          <w:sz w:val="24"/>
          <w:szCs w:val="24"/>
        </w:rPr>
        <w:t>) Súhlas na ťažbu dreva sa podľa § 23 ods. 1 zákona č. 326/2005 Z. z. o lesoch v znení neskorších predpisov (ďalej len „zákon o lesoch”) vydáva iba v prípadoch , ak ide o vykonanie</w:t>
      </w:r>
    </w:p>
    <w:p w14:paraId="1F2075DB" w14:textId="77777777" w:rsidR="00371E21" w:rsidRPr="00545708" w:rsidRDefault="00371E21" w:rsidP="00371E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5708">
        <w:rPr>
          <w:rFonts w:ascii="Times New Roman" w:hAnsi="Times New Roman" w:cs="Times New Roman"/>
          <w:sz w:val="24"/>
          <w:szCs w:val="24"/>
        </w:rPr>
        <w:t>-</w:t>
      </w:r>
      <w:r w:rsidRPr="00545708">
        <w:rPr>
          <w:rFonts w:ascii="Times New Roman" w:hAnsi="Times New Roman" w:cs="Times New Roman"/>
          <w:sz w:val="24"/>
          <w:szCs w:val="24"/>
        </w:rPr>
        <w:tab/>
        <w:t>asanačnej  ťažby,</w:t>
      </w:r>
    </w:p>
    <w:p w14:paraId="3B560DAD" w14:textId="77777777" w:rsidR="00371E21" w:rsidRPr="00545708" w:rsidRDefault="00371E21" w:rsidP="00371E21">
      <w:p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545708">
        <w:rPr>
          <w:rFonts w:ascii="Times New Roman" w:hAnsi="Times New Roman" w:cs="Times New Roman"/>
          <w:sz w:val="24"/>
          <w:szCs w:val="24"/>
        </w:rPr>
        <w:t>-</w:t>
      </w:r>
      <w:r w:rsidRPr="00545708">
        <w:rPr>
          <w:rFonts w:ascii="Times New Roman" w:hAnsi="Times New Roman" w:cs="Times New Roman"/>
          <w:sz w:val="24"/>
          <w:szCs w:val="24"/>
        </w:rPr>
        <w:tab/>
        <w:t xml:space="preserve">naliehavej ťažby v porastoch s vekom do 50 rokov, ak sa ťažba vykoná v rozsahu presahujúcom objem ťažby odporučený na ťažbu programom starostlivosti o lesy o viac ako 20 %, alebo </w:t>
      </w:r>
    </w:p>
    <w:p w14:paraId="6F578BBF" w14:textId="77777777" w:rsidR="00371E21" w:rsidRPr="00545708" w:rsidRDefault="00371E21" w:rsidP="00371E21">
      <w:pPr>
        <w:spacing w:after="120" w:line="24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545708">
        <w:rPr>
          <w:rFonts w:ascii="Times New Roman" w:hAnsi="Times New Roman" w:cs="Times New Roman"/>
          <w:sz w:val="24"/>
          <w:szCs w:val="24"/>
        </w:rPr>
        <w:t>-</w:t>
      </w:r>
      <w:r w:rsidRPr="00545708">
        <w:rPr>
          <w:rFonts w:ascii="Times New Roman" w:hAnsi="Times New Roman" w:cs="Times New Roman"/>
          <w:sz w:val="24"/>
          <w:szCs w:val="24"/>
        </w:rPr>
        <w:tab/>
        <w:t>naliehavej ťažby podľa § 23 ods. 14 písm. a) prvého bodu zákona o lesoch (výchovná               úmyselná ťažba do 50 rokov pri prekročení celkového objemu dreva za vlastnícky celok alebo lesný celok a kategóriu lesa).</w:t>
      </w:r>
    </w:p>
    <w:p w14:paraId="0C991FCB" w14:textId="77777777" w:rsidR="00371E21" w:rsidRPr="00545708" w:rsidRDefault="00371E21" w:rsidP="00371E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5708">
        <w:rPr>
          <w:rFonts w:ascii="Times New Roman" w:hAnsi="Times New Roman" w:cs="Times New Roman"/>
          <w:sz w:val="24"/>
          <w:szCs w:val="24"/>
        </w:rPr>
        <w:t xml:space="preserve">Súhlas na ťažbu dreva je súčasťou dokladu alebo inej listiny preukazujúcej oprávnenie na vykonanie ťažby podľa § 23 ods. 2 zákona o lesoch. </w:t>
      </w:r>
    </w:p>
    <w:p w14:paraId="69655688" w14:textId="77777777" w:rsidR="00371E21" w:rsidRPr="00545708" w:rsidRDefault="00371E21" w:rsidP="00371E21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570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45708">
        <w:rPr>
          <w:rFonts w:ascii="Times New Roman" w:hAnsi="Times New Roman" w:cs="Times New Roman"/>
          <w:sz w:val="24"/>
          <w:szCs w:val="24"/>
        </w:rPr>
        <w:t>) Uvádza sa časové obdobie, v ktorom je podľa úvahy odborného lesného hospodára  najoptimálnejšie vykonať ťažbu dreva. Okrem bežných podmienok lesníckej prevádzky sa pri odporúčaní termínu vykonania ťažby zohľadňujú aj prírodné podmienky súvisiace najmä s vývojom biotických škodlivých činiteľov alebo predpokladané dôsledky poveternostných podmienok a vplyvov.</w:t>
      </w:r>
    </w:p>
    <w:p w14:paraId="6FB58A8D" w14:textId="77777777" w:rsidR="00371E21" w:rsidRPr="00545708" w:rsidRDefault="00371E21" w:rsidP="00371E21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5708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545708">
        <w:rPr>
          <w:rFonts w:ascii="Times New Roman" w:hAnsi="Times New Roman" w:cs="Times New Roman"/>
          <w:sz w:val="24"/>
          <w:szCs w:val="24"/>
        </w:rPr>
        <w:t>) Uvádza sa číselný kód dôvodu vykonania ťažby dreva, na ktorej vykonanie sa vydáva súhlas podľa § 23 ods. 1 zákona o lesoch. K údajom o predpokladanej ťažbe dreva v rámci dielca môže byť v jednom riadku uvedený len jeden kód dôvodu vykonania ťažby dreva. K jednotlivým dôvodom vykonania ťažby sa vzťahujú nasledujúce číselné kódy:</w:t>
      </w:r>
    </w:p>
    <w:p w14:paraId="229139B0" w14:textId="77777777" w:rsidR="00371E21" w:rsidRPr="00545708" w:rsidRDefault="00371E21" w:rsidP="00371E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5708">
        <w:rPr>
          <w:rFonts w:ascii="Times New Roman" w:hAnsi="Times New Roman" w:cs="Times New Roman"/>
          <w:sz w:val="24"/>
          <w:szCs w:val="24"/>
        </w:rPr>
        <w:tab/>
        <w:t>1 – roztrúsená asanačná ťažba (jednotlivá),</w:t>
      </w:r>
    </w:p>
    <w:p w14:paraId="385ECF28" w14:textId="77777777" w:rsidR="00371E21" w:rsidRPr="00545708" w:rsidRDefault="00371E21" w:rsidP="00371E2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45708">
        <w:rPr>
          <w:rFonts w:ascii="Times New Roman" w:hAnsi="Times New Roman" w:cs="Times New Roman"/>
          <w:sz w:val="24"/>
          <w:szCs w:val="24"/>
        </w:rPr>
        <w:t>2 – súvislá asanačná ťažba,</w:t>
      </w:r>
    </w:p>
    <w:p w14:paraId="283E108B" w14:textId="77777777" w:rsidR="00371E21" w:rsidRDefault="00371E21" w:rsidP="00371E21">
      <w:pPr>
        <w:spacing w:after="0" w:line="240" w:lineRule="auto"/>
        <w:ind w:left="993" w:hanging="285"/>
        <w:jc w:val="both"/>
        <w:rPr>
          <w:rFonts w:ascii="Times New Roman" w:hAnsi="Times New Roman" w:cs="Times New Roman"/>
          <w:sz w:val="24"/>
          <w:szCs w:val="24"/>
        </w:rPr>
      </w:pPr>
      <w:r w:rsidRPr="00545708">
        <w:rPr>
          <w:rFonts w:ascii="Times New Roman" w:hAnsi="Times New Roman" w:cs="Times New Roman"/>
          <w:sz w:val="24"/>
          <w:szCs w:val="24"/>
        </w:rPr>
        <w:t xml:space="preserve">3 – výchovná úmyselná ťažba úpravou program starostlivosti o lesy alebo projektu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00D6442" w14:textId="77777777" w:rsidR="00371E21" w:rsidRPr="00545708" w:rsidRDefault="00371E21" w:rsidP="00371E21">
      <w:pPr>
        <w:spacing w:after="0" w:line="240" w:lineRule="auto"/>
        <w:ind w:left="993" w:hanging="2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545708">
        <w:rPr>
          <w:rFonts w:ascii="Times New Roman" w:hAnsi="Times New Roman" w:cs="Times New Roman"/>
          <w:sz w:val="24"/>
          <w:szCs w:val="24"/>
        </w:rPr>
        <w:t xml:space="preserve">starostlivosti o lesný pozemok, </w:t>
      </w:r>
    </w:p>
    <w:p w14:paraId="4CCC27EB" w14:textId="77777777" w:rsidR="00371E21" w:rsidRDefault="00371E21" w:rsidP="00371E21">
      <w:pPr>
        <w:spacing w:after="0" w:line="240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545708">
        <w:rPr>
          <w:rFonts w:ascii="Times New Roman" w:hAnsi="Times New Roman" w:cs="Times New Roman"/>
          <w:sz w:val="24"/>
          <w:szCs w:val="24"/>
        </w:rPr>
        <w:t xml:space="preserve">4 – výchovná úmyselná ťažba do 50 rokov pri prekročení celkového objemu dreva za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F244A99" w14:textId="77777777" w:rsidR="00371E21" w:rsidRPr="00545708" w:rsidRDefault="00371E21" w:rsidP="00371E21">
      <w:pPr>
        <w:spacing w:after="120" w:line="240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545708">
        <w:rPr>
          <w:rFonts w:ascii="Times New Roman" w:hAnsi="Times New Roman" w:cs="Times New Roman"/>
          <w:sz w:val="24"/>
          <w:szCs w:val="24"/>
        </w:rPr>
        <w:t>vlastnícky celok alebo lesný celok a kategóriu lesa.</w:t>
      </w:r>
    </w:p>
    <w:p w14:paraId="3E4E9C75" w14:textId="77777777" w:rsidR="00371E21" w:rsidRPr="00545708" w:rsidRDefault="00371E21" w:rsidP="00371E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5708">
        <w:rPr>
          <w:rFonts w:ascii="Times New Roman" w:hAnsi="Times New Roman" w:cs="Times New Roman"/>
          <w:sz w:val="24"/>
          <w:szCs w:val="24"/>
        </w:rPr>
        <w:t>Kódy dôvodov vykonania ťažby 1 až 4 sa vzťahujú len k tým druhom ťažby, ktorých realizácia je podľa § 23 ods. 1 zákona o lesoch podmienená vydaním súhlasu na ťažbu dreva.</w:t>
      </w:r>
    </w:p>
    <w:p w14:paraId="68D51C47" w14:textId="77777777" w:rsidR="00371E21" w:rsidRPr="00545708" w:rsidRDefault="00371E21" w:rsidP="00371E21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5708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545708">
        <w:rPr>
          <w:rFonts w:ascii="Times New Roman" w:hAnsi="Times New Roman" w:cs="Times New Roman"/>
          <w:sz w:val="24"/>
          <w:szCs w:val="24"/>
        </w:rPr>
        <w:t xml:space="preserve">) Uvádza sa spôsob, ktorým boli jednotlivé stromy vyznačené na ťažbu,     </w:t>
      </w:r>
    </w:p>
    <w:p w14:paraId="52AABF96" w14:textId="77777777" w:rsidR="00371E21" w:rsidRPr="00545708" w:rsidRDefault="00371E21" w:rsidP="00371E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5708">
        <w:rPr>
          <w:rFonts w:ascii="Times New Roman" w:hAnsi="Times New Roman" w:cs="Times New Roman"/>
          <w:sz w:val="24"/>
          <w:szCs w:val="24"/>
        </w:rPr>
        <w:t>-</w:t>
      </w:r>
      <w:r w:rsidRPr="00545708">
        <w:rPr>
          <w:rFonts w:ascii="Times New Roman" w:hAnsi="Times New Roman" w:cs="Times New Roman"/>
          <w:sz w:val="24"/>
          <w:szCs w:val="24"/>
        </w:rPr>
        <w:tab/>
        <w:t xml:space="preserve">pri farbe sa uvádza približný odtieň farby, ktorá bola na vyznačenie stromov použitá, </w:t>
      </w:r>
    </w:p>
    <w:p w14:paraId="7B84B7A1" w14:textId="77777777" w:rsidR="00371E21" w:rsidRPr="00545708" w:rsidRDefault="00371E21" w:rsidP="00371E21">
      <w:p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545708">
        <w:rPr>
          <w:rFonts w:ascii="Times New Roman" w:hAnsi="Times New Roman" w:cs="Times New Roman"/>
          <w:sz w:val="24"/>
          <w:szCs w:val="24"/>
        </w:rPr>
        <w:t>-</w:t>
      </w:r>
      <w:r w:rsidRPr="00545708">
        <w:rPr>
          <w:rFonts w:ascii="Times New Roman" w:hAnsi="Times New Roman" w:cs="Times New Roman"/>
          <w:sz w:val="24"/>
          <w:szCs w:val="24"/>
        </w:rPr>
        <w:tab/>
        <w:t>pri ciache sa uvádzajú znaky ciachy, ktorou boli stromy vyznačené a prípadne aj približný farebný odtieň značky ciachy, ak je to relevantné,</w:t>
      </w:r>
    </w:p>
    <w:p w14:paraId="2D858909" w14:textId="77777777" w:rsidR="00371E21" w:rsidRPr="00545708" w:rsidRDefault="00371E21" w:rsidP="00371E21">
      <w:p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545708">
        <w:rPr>
          <w:rFonts w:ascii="Times New Roman" w:hAnsi="Times New Roman" w:cs="Times New Roman"/>
          <w:sz w:val="24"/>
          <w:szCs w:val="24"/>
        </w:rPr>
        <w:t>-</w:t>
      </w:r>
      <w:r w:rsidRPr="00545708">
        <w:rPr>
          <w:rFonts w:ascii="Times New Roman" w:hAnsi="Times New Roman" w:cs="Times New Roman"/>
          <w:sz w:val="24"/>
          <w:szCs w:val="24"/>
        </w:rPr>
        <w:tab/>
        <w:t xml:space="preserve">pri štítku sa uvádza jeho farba, vyhotovenie (plast/kov) a údaje zo štítku, </w:t>
      </w:r>
    </w:p>
    <w:p w14:paraId="76E6E752" w14:textId="77777777" w:rsidR="00371E21" w:rsidRPr="00545708" w:rsidRDefault="00371E21" w:rsidP="00371E21">
      <w:p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545708">
        <w:rPr>
          <w:rFonts w:ascii="Times New Roman" w:hAnsi="Times New Roman" w:cs="Times New Roman"/>
          <w:sz w:val="24"/>
          <w:szCs w:val="24"/>
        </w:rPr>
        <w:t>-</w:t>
      </w:r>
      <w:r w:rsidRPr="00545708">
        <w:rPr>
          <w:rFonts w:ascii="Times New Roman" w:hAnsi="Times New Roman" w:cs="Times New Roman"/>
          <w:sz w:val="24"/>
          <w:szCs w:val="24"/>
        </w:rPr>
        <w:tab/>
        <w:t>v prípade ťažby dreva, ktorá sa podľa § 2 ods. 6 alebo ods. 7 vyhlášky Ministerstva pôdohospodárstva Slovenskej republiky č. 232/2006 Z. z. o vyznačovaní ťažby dreva, označovaní vyťaženého dreva a dokladoch o pôvode dreva v znení neskorších predpisov (ďalej len „vyhláška Ministerstva pôdohospodárstva Slovenskej republiky č. 232/2006 Z.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45708">
        <w:rPr>
          <w:rFonts w:ascii="Times New Roman" w:hAnsi="Times New Roman" w:cs="Times New Roman"/>
          <w:sz w:val="24"/>
          <w:szCs w:val="24"/>
        </w:rPr>
        <w:t>z.“) nevyznačuje (napr. asanačná ťažba sústredená, zlomy, vývraty), uvádza sa slovom „nevyznačená“.</w:t>
      </w:r>
    </w:p>
    <w:p w14:paraId="134538D1" w14:textId="77777777" w:rsidR="00371E21" w:rsidRPr="00545708" w:rsidRDefault="00371E21" w:rsidP="00371E21">
      <w:pPr>
        <w:tabs>
          <w:tab w:val="left" w:pos="567"/>
        </w:tabs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5708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545708">
        <w:rPr>
          <w:rFonts w:ascii="Times New Roman" w:hAnsi="Times New Roman" w:cs="Times New Roman"/>
          <w:sz w:val="24"/>
          <w:szCs w:val="24"/>
        </w:rPr>
        <w:t xml:space="preserve">) Ak ide o ťažbu </w:t>
      </w:r>
    </w:p>
    <w:p w14:paraId="61A15F7F" w14:textId="77777777" w:rsidR="00371E21" w:rsidRPr="00545708" w:rsidRDefault="00371E21" w:rsidP="00371E21">
      <w:pPr>
        <w:numPr>
          <w:ilvl w:val="0"/>
          <w:numId w:val="1"/>
        </w:numPr>
        <w:spacing w:before="120"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45708">
        <w:rPr>
          <w:rFonts w:ascii="Times New Roman" w:hAnsi="Times New Roman" w:cs="Times New Roman"/>
          <w:sz w:val="24"/>
          <w:szCs w:val="24"/>
        </w:rPr>
        <w:t>stromov podľa príloh č. 1 a 2 vyhlášky Ministerstva pôdohospodárstva Slovenskej republiky    č. 232/2006 Z. z., uvádzajú sa dreviny, ktoré boli v teréne vyznačené a ktoré sú zahrnuté do evidencie stromov určených na ťažbu,</w:t>
      </w:r>
    </w:p>
    <w:p w14:paraId="06D98679" w14:textId="77777777" w:rsidR="00371E21" w:rsidRPr="00545708" w:rsidRDefault="00371E21" w:rsidP="00371E21">
      <w:pPr>
        <w:numPr>
          <w:ilvl w:val="0"/>
          <w:numId w:val="1"/>
        </w:numPr>
        <w:spacing w:before="120"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45708">
        <w:rPr>
          <w:rFonts w:ascii="Times New Roman" w:hAnsi="Times New Roman" w:cs="Times New Roman"/>
          <w:sz w:val="24"/>
          <w:szCs w:val="24"/>
        </w:rPr>
        <w:t xml:space="preserve"> stromov, ktoré neboli vyznačené, uvádzajú sa dreviny prevzaté z opisu porastu a plánu hospodárskych opatrení uvedených v programe starostlivosti o lesy alebo v projekte </w:t>
      </w:r>
      <w:r w:rsidRPr="00545708">
        <w:rPr>
          <w:rFonts w:ascii="Times New Roman" w:hAnsi="Times New Roman" w:cs="Times New Roman"/>
          <w:sz w:val="24"/>
          <w:szCs w:val="24"/>
        </w:rPr>
        <w:lastRenderedPageBreak/>
        <w:t xml:space="preserve">starostlivosti o lesný pozemok; s ohľadom na spôsob a technológiu vyhotovenia opisu porastov pracovnými postupmi hospodárskej úpravy lesov, možnosť vyťaženia drevín, ktoré nie sú </w:t>
      </w:r>
      <w:r>
        <w:rPr>
          <w:rFonts w:ascii="Times New Roman" w:hAnsi="Times New Roman" w:cs="Times New Roman"/>
          <w:sz w:val="24"/>
          <w:szCs w:val="24"/>
        </w:rPr>
        <w:t>v</w:t>
      </w:r>
      <w:r w:rsidRPr="00545708">
        <w:rPr>
          <w:rFonts w:ascii="Times New Roman" w:hAnsi="Times New Roman" w:cs="Times New Roman"/>
          <w:sz w:val="24"/>
          <w:szCs w:val="24"/>
        </w:rPr>
        <w:t xml:space="preserve"> súhlase na ťažbu uvedené, v rámci realizácie uvedeného dôvodu vykonania ťažby nie je dotknutá. </w:t>
      </w:r>
    </w:p>
    <w:p w14:paraId="620882AF" w14:textId="77777777" w:rsidR="00371E21" w:rsidRPr="00545708" w:rsidRDefault="00371E21" w:rsidP="00371E21">
      <w:pPr>
        <w:spacing w:before="120"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45708">
        <w:rPr>
          <w:rFonts w:ascii="Times New Roman" w:hAnsi="Times New Roman" w:cs="Times New Roman"/>
          <w:sz w:val="24"/>
          <w:szCs w:val="24"/>
        </w:rPr>
        <w:t>Pri asanačnej ťažbe, ktorá podľa § 23 ods. 7 až 9 zákona o lesoch nie je predmetom ohlásenia, sa údaj o drevine neuvádza.</w:t>
      </w:r>
    </w:p>
    <w:p w14:paraId="7B8A4C49" w14:textId="77777777" w:rsidR="00371E21" w:rsidRPr="00545708" w:rsidRDefault="00371E21" w:rsidP="00371E21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5708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545708">
        <w:rPr>
          <w:rFonts w:ascii="Times New Roman" w:hAnsi="Times New Roman" w:cs="Times New Roman"/>
          <w:sz w:val="24"/>
          <w:szCs w:val="24"/>
        </w:rPr>
        <w:t xml:space="preserve">) Ak ide o ťažbu </w:t>
      </w:r>
    </w:p>
    <w:p w14:paraId="039D8F20" w14:textId="77777777" w:rsidR="00371E21" w:rsidRPr="00545708" w:rsidRDefault="00371E21" w:rsidP="00371E21">
      <w:pPr>
        <w:numPr>
          <w:ilvl w:val="0"/>
          <w:numId w:val="2"/>
        </w:numPr>
        <w:spacing w:before="120"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45708">
        <w:rPr>
          <w:rFonts w:ascii="Times New Roman" w:hAnsi="Times New Roman" w:cs="Times New Roman"/>
          <w:sz w:val="24"/>
          <w:szCs w:val="24"/>
        </w:rPr>
        <w:t>stromov podľa príloh č. 1 a 2 vyhlášky Ministerstva pôdohospodárstva Slovenskej republiky     č. 232/2006 Z. z., uvádza sa počet kmeňov, ktorý bol v teréne vyznačený a ktoré sú zahrnuté do evidencie stromov určených na ťažbu,</w:t>
      </w:r>
    </w:p>
    <w:p w14:paraId="4E8862D1" w14:textId="77777777" w:rsidR="00371E21" w:rsidRPr="00545708" w:rsidRDefault="00371E21" w:rsidP="00371E21">
      <w:pPr>
        <w:numPr>
          <w:ilvl w:val="0"/>
          <w:numId w:val="2"/>
        </w:numPr>
        <w:tabs>
          <w:tab w:val="left" w:pos="28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45708">
        <w:rPr>
          <w:rFonts w:ascii="Times New Roman" w:hAnsi="Times New Roman" w:cs="Times New Roman"/>
          <w:sz w:val="24"/>
          <w:szCs w:val="24"/>
        </w:rPr>
        <w:t>stromov, ktoré neboli vyznačené, údaj o počte kmeňov sa neuvádza.</w:t>
      </w:r>
    </w:p>
    <w:p w14:paraId="6143BB7F" w14:textId="77777777" w:rsidR="00371E21" w:rsidRPr="00545708" w:rsidRDefault="00371E21" w:rsidP="00371E21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5708"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 w:rsidRPr="00545708">
        <w:rPr>
          <w:rFonts w:ascii="Times New Roman" w:hAnsi="Times New Roman" w:cs="Times New Roman"/>
          <w:sz w:val="24"/>
          <w:szCs w:val="24"/>
        </w:rPr>
        <w:t xml:space="preserve">) Na určenie objemu ťažby dreva sa uplatní postup podľa § 2 ods. 8 a 9 vyhlášky Ministerstva pôdohospodárstva Slovenskej republiky č. 232/2006 Z. z. Ak ide o ťažbu </w:t>
      </w:r>
    </w:p>
    <w:p w14:paraId="7E7CF397" w14:textId="77777777" w:rsidR="00371E21" w:rsidRPr="00545708" w:rsidRDefault="00371E21" w:rsidP="00371E21">
      <w:pPr>
        <w:numPr>
          <w:ilvl w:val="0"/>
          <w:numId w:val="3"/>
        </w:numPr>
        <w:spacing w:before="120"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45708">
        <w:rPr>
          <w:rFonts w:ascii="Times New Roman" w:hAnsi="Times New Roman" w:cs="Times New Roman"/>
          <w:sz w:val="24"/>
          <w:szCs w:val="24"/>
        </w:rPr>
        <w:t xml:space="preserve">stromov podľa prílohy č. 1 vyhlášky Ministerstva pôdohospodárstva Slovenskej republiky č. 232/2006 Z. z., uvádza sa objem, ktorý bol určený postupom podľa prílohy č. 2 vyhlášky Ministerstva pôdohospodárstva Slovenskej republiky č. 232/2006 Z. z., </w:t>
      </w:r>
    </w:p>
    <w:p w14:paraId="1A99DCBF" w14:textId="77777777" w:rsidR="00371E21" w:rsidRPr="00545708" w:rsidRDefault="00371E21" w:rsidP="00371E21">
      <w:pPr>
        <w:numPr>
          <w:ilvl w:val="0"/>
          <w:numId w:val="3"/>
        </w:numPr>
        <w:spacing w:before="120"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45708">
        <w:rPr>
          <w:rFonts w:ascii="Times New Roman" w:hAnsi="Times New Roman" w:cs="Times New Roman"/>
          <w:sz w:val="24"/>
          <w:szCs w:val="24"/>
        </w:rPr>
        <w:t xml:space="preserve">stromov, ktoré neboli vyznačené, údaj o objeme dreva sa prevezme z opisu porastu alebo plánu hospodárskych opatrení uvedeného v programe starostlivosti o lesy, alebo v projekte starostlivosti o lesný pozemok, alebo sa na základe plochy a zásoby na hektár alebo z údajov o objeme stredného kmeňa dreviny z týchto podkladov odvodí; k tomu je potrebné zároveň zohľadniť rast a vývoj lesného porastu, napr. zahrnutím hodnoty celkového ročného prírastku do výpočtu určenia objemu ťažby dreva a ako podklad k odvodeniu objemu ťažby dreva možno uplatniť aj kvalifikovaný odhad rozsahu poškodenia zistený pomocou technických prostriedkov s primeranou presnosťou zisťovania poskytovaných dát (napr. GPS alebo </w:t>
      </w:r>
      <w:proofErr w:type="spellStart"/>
      <w:r w:rsidRPr="00545708">
        <w:rPr>
          <w:rFonts w:ascii="Times New Roman" w:hAnsi="Times New Roman" w:cs="Times New Roman"/>
          <w:sz w:val="24"/>
          <w:szCs w:val="24"/>
        </w:rPr>
        <w:t>drony</w:t>
      </w:r>
      <w:proofErr w:type="spellEnd"/>
      <w:r w:rsidRPr="00545708">
        <w:rPr>
          <w:rFonts w:ascii="Times New Roman" w:hAnsi="Times New Roman" w:cs="Times New Roman"/>
          <w:sz w:val="24"/>
          <w:szCs w:val="24"/>
        </w:rPr>
        <w:t>).</w:t>
      </w:r>
    </w:p>
    <w:p w14:paraId="1BB64CA7" w14:textId="77777777" w:rsidR="00371E21" w:rsidRPr="00545708" w:rsidRDefault="00371E21" w:rsidP="00371E21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5708">
        <w:rPr>
          <w:rFonts w:ascii="Times New Roman" w:hAnsi="Times New Roman" w:cs="Times New Roman"/>
          <w:sz w:val="24"/>
          <w:szCs w:val="24"/>
          <w:vertAlign w:val="superscript"/>
        </w:rPr>
        <w:t>8</w:t>
      </w:r>
      <w:r w:rsidRPr="00545708">
        <w:rPr>
          <w:rFonts w:ascii="Times New Roman" w:hAnsi="Times New Roman" w:cs="Times New Roman"/>
          <w:sz w:val="24"/>
          <w:szCs w:val="24"/>
        </w:rPr>
        <w:t>) Uvádza sa plocha v hektároch so zaokrúhlením na dve desatinné miesta; neuvádza sa pri roztrúsenej asanačnej ťažbe.</w:t>
      </w:r>
    </w:p>
    <w:p w14:paraId="7235F4C8" w14:textId="77777777" w:rsidR="00371E21" w:rsidRDefault="00371E21"/>
    <w:sectPr w:rsidR="00371E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stral">
    <w:panose1 w:val="03090702030407020403"/>
    <w:charset w:val="EE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E45898"/>
    <w:multiLevelType w:val="hybridMultilevel"/>
    <w:tmpl w:val="0C98A31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E8771F"/>
    <w:multiLevelType w:val="hybridMultilevel"/>
    <w:tmpl w:val="DFF2DFD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9B7EB0"/>
    <w:multiLevelType w:val="hybridMultilevel"/>
    <w:tmpl w:val="DFF2DFD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791199">
    <w:abstractNumId w:val="2"/>
  </w:num>
  <w:num w:numId="2" w16cid:durableId="1069810059">
    <w:abstractNumId w:val="1"/>
  </w:num>
  <w:num w:numId="3" w16cid:durableId="34848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E21"/>
    <w:rsid w:val="00371E21"/>
    <w:rsid w:val="00401505"/>
    <w:rsid w:val="00C062E8"/>
    <w:rsid w:val="00EE5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DD8D8D"/>
  <w15:chartTrackingRefBased/>
  <w15:docId w15:val="{3D8074A3-A636-4F9F-A036-91F8DE84A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371E21"/>
    <w:pPr>
      <w:spacing w:after="200" w:line="276" w:lineRule="auto"/>
    </w:pPr>
    <w:rPr>
      <w:kern w:val="0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371E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371E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371E2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371E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371E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371E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371E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371E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371E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371E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371E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371E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371E21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371E21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371E2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371E2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371E2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371E21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371E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371E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371E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371E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371E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371E21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371E21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371E21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371E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371E21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371E2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3</Pages>
  <Words>841</Words>
  <Characters>4798</Characters>
  <Application>Microsoft Office Word</Application>
  <DocSecurity>0</DocSecurity>
  <Lines>39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Zima</dc:creator>
  <cp:keywords/>
  <dc:description/>
  <cp:lastModifiedBy>Peter Zima</cp:lastModifiedBy>
  <cp:revision>1</cp:revision>
  <dcterms:created xsi:type="dcterms:W3CDTF">2026-02-19T06:24:00Z</dcterms:created>
  <dcterms:modified xsi:type="dcterms:W3CDTF">2026-02-19T08:49:00Z</dcterms:modified>
</cp:coreProperties>
</file>